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27.xml.htm"/>
      <w:bookmarkStart w:id="1" w:name="ksform409032026_0809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Berquist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reported in this Form 4 was effected pursuant to a Rule 10b5-1 trading plan adopted by the Reporting Person on February 27,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Posey,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33254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3186</Characters>
  <CharactersWithSpaces>3711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