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212026_081032.xml.htm"/>
      <w:bookmarkStart w:id="1" w:name="ksform410212026_0810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POSEY BRUCE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184.3348</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58,604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185.31</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58,597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187.2514</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189.5173</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58,318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190.4867</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57,869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191.2576</w:t>
            </w:r>
            <w:r>
              <w:rPr>
                <w:rFonts w:ascii="Times;serif" w:hAnsi="Times;serif"/>
                <w:color w:val="008000"/>
                <w:position w:val="7"/>
                <w:sz w:val="16"/>
                <w:sz w:val="20"/>
                <w:shd w:fill="FFFFFF" w:val="clear"/>
              </w:rPr>
              <w:t>(6)</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57,807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August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$184.25 to $184.53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$187.24 to $187.28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$188.895 to $189.87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sale price represents the weighted average price of the shares sold ranging from $189.90 to $190.88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sale price represents the weighted average price of the shares sold ranging from $190.92 to $191.37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K. Posey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54781"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943</Words>
  <Characters>4894</Characters>
  <CharactersWithSpaces>5724</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